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B64B6" w:rsidRDefault="00A34AB4" w:rsidP="0032003B">
      <w:pPr>
        <w:spacing w:after="0" w:line="240" w:lineRule="auto"/>
        <w:rPr>
          <w:rFonts w:ascii="Noto Sans" w:eastAsia="Times New Roman" w:hAnsi="Noto Sans" w:cs="Noto Sans"/>
          <w:color w:val="000000"/>
          <w:sz w:val="22"/>
        </w:rPr>
      </w:pPr>
      <w:sdt>
        <w:sdtPr>
          <w:rPr>
            <w:rFonts w:ascii="Noto Sans" w:eastAsia="Times New Roman" w:hAnsi="Noto Sans" w:cs="Noto Sans"/>
            <w:color w:val="000000"/>
            <w:sz w:val="22"/>
          </w:rPr>
          <w:alias w:val="Titel"/>
          <w:tag w:val=""/>
          <w:id w:val="-1046212110"/>
          <w:placeholder>
            <w:docPart w:val="A54ACCFC425944D4A6EC7D5279988E81"/>
          </w:placeholder>
          <w:dataBinding w:prefixMappings="xmlns:ns0='http://purl.org/dc/elements/1.1/' xmlns:ns1='http://schemas.openxmlformats.org/package/2006/metadata/core-properties' " w:xpath="/ns1:coreProperties[1]/ns0:title[1]" w:storeItemID="{6C3C8BC8-F283-45AE-878A-BAB7291924A1}"/>
          <w:text/>
        </w:sdtPr>
        <w:sdtEndPr/>
        <w:sdtContent>
          <w:r w:rsidR="009B64B6">
            <w:rPr>
              <w:rFonts w:ascii="Noto Sans" w:eastAsia="Times New Roman" w:hAnsi="Noto Sans" w:cs="Noto Sans"/>
              <w:color w:val="000000"/>
              <w:sz w:val="22"/>
            </w:rPr>
            <w:t>Stellungnahme der Bezirksärztekammer Nordbaden</w:t>
          </w:r>
        </w:sdtContent>
      </w:sdt>
    </w:p>
    <w:p w:rsidR="0032003B" w:rsidRDefault="0032003B" w:rsidP="0032003B">
      <w:pPr>
        <w:spacing w:after="0" w:line="240" w:lineRule="auto"/>
        <w:rPr>
          <w:rFonts w:ascii="Noto Sans" w:hAnsi="Noto Sans" w:cs="Noto Sans"/>
          <w:sz w:val="22"/>
        </w:rPr>
      </w:pPr>
      <w:r w:rsidRPr="0032003B">
        <w:rPr>
          <w:rFonts w:ascii="Noto Sans" w:eastAsia="Times New Roman" w:hAnsi="Noto Sans" w:cs="Noto Sans"/>
          <w:color w:val="000000"/>
          <w:sz w:val="22"/>
        </w:rPr>
        <w:t>auf die Frage</w:t>
      </w:r>
      <w:r w:rsidR="009B64B6">
        <w:rPr>
          <w:rFonts w:ascii="Noto Sans" w:eastAsia="Times New Roman" w:hAnsi="Noto Sans" w:cs="Noto Sans"/>
          <w:color w:val="000000"/>
          <w:sz w:val="22"/>
        </w:rPr>
        <w:t xml:space="preserve"> der Kommunalen Behindertenbeauftragten</w:t>
      </w:r>
      <w:r w:rsidRPr="0032003B">
        <w:rPr>
          <w:rFonts w:ascii="Noto Sans" w:eastAsia="Times New Roman" w:hAnsi="Noto Sans" w:cs="Noto Sans"/>
          <w:color w:val="000000"/>
          <w:sz w:val="22"/>
        </w:rPr>
        <w:t>,</w:t>
      </w:r>
      <w:r w:rsidRPr="0032003B">
        <w:rPr>
          <w:rFonts w:ascii="Noto Sans" w:hAnsi="Noto Sans" w:cs="Noto Sans"/>
          <w:sz w:val="22"/>
        </w:rPr>
        <w:t xml:space="preserve"> ob es eine Empfehlung der Ärztekammer gibt, wie in Praxen mit Menschen umzugehen ist, die durch ärztliches Attest von der Maskenpflicht befreit sind</w:t>
      </w:r>
      <w:r>
        <w:rPr>
          <w:rFonts w:ascii="Noto Sans" w:hAnsi="Noto Sans" w:cs="Noto Sans"/>
          <w:sz w:val="22"/>
        </w:rPr>
        <w:t>.</w:t>
      </w:r>
    </w:p>
    <w:p w:rsidR="0032003B" w:rsidRDefault="0032003B" w:rsidP="0032003B">
      <w:pPr>
        <w:spacing w:after="0" w:line="240" w:lineRule="auto"/>
        <w:rPr>
          <w:rFonts w:ascii="Noto Sans" w:eastAsia="Times New Roman" w:hAnsi="Noto Sans" w:cs="Noto Sans"/>
          <w:color w:val="000000"/>
          <w:sz w:val="22"/>
        </w:rPr>
      </w:pPr>
    </w:p>
    <w:p w:rsidR="0032003B" w:rsidRPr="0032003B" w:rsidRDefault="0032003B" w:rsidP="0032003B">
      <w:pPr>
        <w:spacing w:after="0" w:line="240" w:lineRule="auto"/>
        <w:rPr>
          <w:rFonts w:ascii="Noto Sans" w:eastAsia="Times New Roman" w:hAnsi="Noto Sans" w:cs="Noto Sans"/>
          <w:color w:val="000000"/>
          <w:sz w:val="22"/>
        </w:rPr>
      </w:pPr>
    </w:p>
    <w:p w:rsidR="0032003B" w:rsidRDefault="0032003B" w:rsidP="0032003B">
      <w:pPr>
        <w:spacing w:after="0" w:line="240" w:lineRule="auto"/>
        <w:rPr>
          <w:rFonts w:ascii="Noto Sans" w:eastAsia="Times New Roman" w:hAnsi="Noto Sans" w:cs="Noto Sans"/>
          <w:color w:val="000000"/>
          <w:sz w:val="22"/>
        </w:rPr>
      </w:pPr>
      <w:r>
        <w:rPr>
          <w:rFonts w:ascii="Noto Sans" w:eastAsia="Times New Roman" w:hAnsi="Noto Sans" w:cs="Noto Sans"/>
          <w:color w:val="000000"/>
          <w:sz w:val="22"/>
        </w:rPr>
        <w:t>„Sehr geehrte Frau Reiß,</w:t>
      </w:r>
    </w:p>
    <w:p w:rsidR="0032003B" w:rsidRDefault="0032003B" w:rsidP="0032003B">
      <w:pPr>
        <w:spacing w:after="0" w:line="240" w:lineRule="auto"/>
        <w:rPr>
          <w:rFonts w:ascii="Noto Sans" w:eastAsia="Times New Roman" w:hAnsi="Noto Sans" w:cs="Noto Sans"/>
          <w:color w:val="000000"/>
          <w:sz w:val="22"/>
        </w:rPr>
      </w:pPr>
    </w:p>
    <w:p w:rsidR="0032003B" w:rsidRPr="0032003B" w:rsidRDefault="0032003B" w:rsidP="0032003B">
      <w:pPr>
        <w:spacing w:after="0" w:line="240" w:lineRule="auto"/>
        <w:rPr>
          <w:rFonts w:ascii="Noto Sans" w:eastAsia="Times New Roman" w:hAnsi="Noto Sans" w:cs="Noto Sans"/>
          <w:color w:val="000000"/>
          <w:sz w:val="22"/>
        </w:rPr>
      </w:pPr>
      <w:r w:rsidRPr="0032003B">
        <w:rPr>
          <w:rFonts w:ascii="Noto Sans" w:eastAsia="Times New Roman" w:hAnsi="Noto Sans" w:cs="Noto Sans"/>
          <w:color w:val="000000"/>
          <w:sz w:val="22"/>
        </w:rPr>
        <w:t xml:space="preserve">wie Sie wissen, besteht nach der </w:t>
      </w:r>
      <w:proofErr w:type="spellStart"/>
      <w:r w:rsidRPr="0032003B">
        <w:rPr>
          <w:rFonts w:ascii="Noto Sans" w:eastAsia="Times New Roman" w:hAnsi="Noto Sans" w:cs="Noto Sans"/>
          <w:color w:val="000000"/>
          <w:sz w:val="22"/>
        </w:rPr>
        <w:t>CoronaVO</w:t>
      </w:r>
      <w:proofErr w:type="spellEnd"/>
      <w:r w:rsidRPr="0032003B">
        <w:rPr>
          <w:rFonts w:ascii="Noto Sans" w:eastAsia="Times New Roman" w:hAnsi="Noto Sans" w:cs="Noto Sans"/>
          <w:color w:val="000000"/>
          <w:sz w:val="22"/>
        </w:rPr>
        <w:t xml:space="preserve"> allgemein die Verpflichtung, in Arztpraxen und anderen Gesundheitseinrichtungen einen MNS zu tragen. Die </w:t>
      </w:r>
      <w:proofErr w:type="spellStart"/>
      <w:r w:rsidRPr="0032003B">
        <w:rPr>
          <w:rFonts w:ascii="Noto Sans" w:eastAsia="Times New Roman" w:hAnsi="Noto Sans" w:cs="Noto Sans"/>
          <w:color w:val="000000"/>
          <w:sz w:val="22"/>
        </w:rPr>
        <w:t>CoronaVO</w:t>
      </w:r>
      <w:proofErr w:type="spellEnd"/>
      <w:r w:rsidRPr="0032003B">
        <w:rPr>
          <w:rFonts w:ascii="Noto Sans" w:eastAsia="Times New Roman" w:hAnsi="Noto Sans" w:cs="Noto Sans"/>
          <w:color w:val="000000"/>
          <w:sz w:val="22"/>
        </w:rPr>
        <w:t xml:space="preserve"> stellt nur solche Patienten von der Maskenpflicht frei, die ernsthafte gesundheitliche Beeinträchtigungen glaubhaft machen können. Die Glaubhaftmachung erfolgt in der Regel mittels eines ärztlichen Attestes. </w:t>
      </w:r>
    </w:p>
    <w:p w:rsidR="0032003B" w:rsidRDefault="0032003B" w:rsidP="0032003B">
      <w:pPr>
        <w:spacing w:after="0" w:line="240" w:lineRule="auto"/>
        <w:rPr>
          <w:rFonts w:ascii="Noto Sans" w:eastAsia="Times New Roman" w:hAnsi="Noto Sans" w:cs="Noto Sans"/>
          <w:color w:val="000000"/>
          <w:sz w:val="22"/>
        </w:rPr>
      </w:pPr>
      <w:r w:rsidRPr="0032003B">
        <w:rPr>
          <w:rFonts w:ascii="Noto Sans" w:eastAsia="Times New Roman" w:hAnsi="Noto Sans" w:cs="Noto Sans"/>
          <w:color w:val="000000"/>
          <w:sz w:val="22"/>
        </w:rPr>
        <w:t xml:space="preserve">In rechtlicher Hinsicht gestatten wir uns in diesem Zusammenhang den Hinweis, dass nicht der Arzt die Befreiung von der Maskenpflicht erteilt. Sie tritt vielmehr von Gesetzes wegen ein. Das Attest des Arztes dient lediglich der Glaubhaftmachung der medizinischen Gründe, die dem Tragen einer Maske entgegenstehen oder das Tragen im Sinne der </w:t>
      </w:r>
      <w:proofErr w:type="spellStart"/>
      <w:r w:rsidRPr="0032003B">
        <w:rPr>
          <w:rFonts w:ascii="Noto Sans" w:eastAsia="Times New Roman" w:hAnsi="Noto Sans" w:cs="Noto Sans"/>
          <w:color w:val="000000"/>
          <w:sz w:val="22"/>
        </w:rPr>
        <w:t>CoronaVO</w:t>
      </w:r>
      <w:proofErr w:type="spellEnd"/>
      <w:r w:rsidRPr="0032003B">
        <w:rPr>
          <w:rFonts w:ascii="Noto Sans" w:eastAsia="Times New Roman" w:hAnsi="Noto Sans" w:cs="Noto Sans"/>
          <w:color w:val="000000"/>
          <w:sz w:val="22"/>
        </w:rPr>
        <w:t xml:space="preserve"> zumindest unzumutbar machen. In diesem Zusammenhang ist zu beachten, dass die zwischenzeitlich ergangene Rechtsprechung (siehe VG Neustadt, Beschl. v. 10.09.2020 – 5 L 757/20.NW; VG Würzburg, Beschl. v. 16.09.2020 – W 8 E 20.1301; VG Regensburg, Beschl. V. 17.09.2020 – RO 14 E.20.2226; OVG NRW, Beschl. v. 24.09.2020 – 13 B 1368/20, </w:t>
      </w:r>
      <w:proofErr w:type="spellStart"/>
      <w:r w:rsidRPr="0032003B">
        <w:rPr>
          <w:rFonts w:ascii="Noto Sans" w:eastAsia="Times New Roman" w:hAnsi="Noto Sans" w:cs="Noto Sans"/>
          <w:color w:val="000000"/>
          <w:sz w:val="22"/>
        </w:rPr>
        <w:t>BayVGH</w:t>
      </w:r>
      <w:proofErr w:type="spellEnd"/>
      <w:r w:rsidRPr="0032003B">
        <w:rPr>
          <w:rFonts w:ascii="Noto Sans" w:eastAsia="Times New Roman" w:hAnsi="Noto Sans" w:cs="Noto Sans"/>
          <w:color w:val="000000"/>
          <w:sz w:val="22"/>
        </w:rPr>
        <w:t>, Beschluss vom 26.10.2020 – 20 CE.2185 und VG Stuttgart, Beschluss vom 23.11.2020 – 12 K 550/2020) verlangt, dass die ärztlichen Atteste konkret begründen müssen, weshalb keine Maske getragen werden kann. Pauschale Atteste genügen diesen Anforderungen nicht und können</w:t>
      </w:r>
      <w:r>
        <w:rPr>
          <w:rFonts w:ascii="Noto Sans" w:eastAsia="Times New Roman" w:hAnsi="Noto Sans" w:cs="Noto Sans"/>
          <w:color w:val="000000"/>
          <w:sz w:val="22"/>
        </w:rPr>
        <w:t xml:space="preserve"> deshalb zurückgewiesen werden.</w:t>
      </w:r>
    </w:p>
    <w:p w:rsidR="0032003B" w:rsidRPr="0032003B" w:rsidRDefault="0032003B" w:rsidP="0032003B">
      <w:pPr>
        <w:spacing w:after="0" w:line="240" w:lineRule="auto"/>
        <w:rPr>
          <w:rFonts w:ascii="Noto Sans" w:eastAsia="Times New Roman" w:hAnsi="Noto Sans" w:cs="Noto Sans"/>
          <w:color w:val="000000"/>
          <w:sz w:val="22"/>
        </w:rPr>
      </w:pPr>
      <w:r w:rsidRPr="0032003B">
        <w:rPr>
          <w:rFonts w:ascii="Noto Sans" w:eastAsia="Times New Roman" w:hAnsi="Noto Sans" w:cs="Noto Sans"/>
          <w:color w:val="000000"/>
          <w:sz w:val="22"/>
        </w:rPr>
        <w:br/>
        <w:t xml:space="preserve">Ein ärztliches Attest, auch wenn es inhaltlich den Anforderungen der Rechtsprechung genügt, gibt seinem Inhaber nicht das Recht, die Praxis eines Arztes oder eine andere Gesundheitseinrichtung nach Belieben ohne Maske zu betreten. Mit der Vorlage eines berechtigten, ausreichend begründeten ärztlichen Attestes entfällt lediglich das Bußgeld, das sonst bei einem Verstoß gegen die </w:t>
      </w:r>
      <w:proofErr w:type="spellStart"/>
      <w:r w:rsidRPr="0032003B">
        <w:rPr>
          <w:rFonts w:ascii="Noto Sans" w:eastAsia="Times New Roman" w:hAnsi="Noto Sans" w:cs="Noto Sans"/>
          <w:color w:val="000000"/>
          <w:sz w:val="22"/>
        </w:rPr>
        <w:t>CoronaVO</w:t>
      </w:r>
      <w:proofErr w:type="spellEnd"/>
      <w:r w:rsidRPr="0032003B">
        <w:rPr>
          <w:rFonts w:ascii="Noto Sans" w:eastAsia="Times New Roman" w:hAnsi="Noto Sans" w:cs="Noto Sans"/>
          <w:color w:val="000000"/>
          <w:sz w:val="22"/>
        </w:rPr>
        <w:t xml:space="preserve"> droht. Das Attest überwindet aber nicht das Hausrecht des Arztes, der entscheiden darf, wann, wie und unter welchen Sicherheitsvorkehrungen Patienten und deren Begleitpersonen ohne Maske in die Praxis eingelassen werden. Der Arzt unterliegt über die Maskenpflicht hinaus den allgemeinen Hygieneregeln. Insbesondere muss er sein Personal und die anderen Patienten schützen. Einen Patienten oder eine Begleitperson ohne Maske wird er nicht in sein Wartezimmer setzen können, so dass diese Patienten auf Randtermine verwiesen werden können. Auch wird der Arzt den Eigenschutz erhöhen, wenn er solche Patienten behandelt. Im Übrigen ist darauf hinzuweisen, dass der Praxisinhaber Atteste anderer Ärzte durchaus hinterfragen darf. Atteste sind letztlich eine medizinisch-wissenschaftlich begründete Meinungsäußerung und kein feststellender Verwaltungsakt. Atteste haben, insbesondere, wenn berechtigte Zweifel bestehen, keine Bindungswirkung</w:t>
      </w:r>
      <w:r w:rsidRPr="0032003B">
        <w:rPr>
          <w:rFonts w:ascii="Noto Sans" w:eastAsia="Times New Roman" w:hAnsi="Noto Sans" w:cs="Noto Sans"/>
          <w:color w:val="000000"/>
          <w:sz w:val="22"/>
        </w:rPr>
        <w:br/>
      </w:r>
      <w:r w:rsidRPr="0032003B">
        <w:rPr>
          <w:rFonts w:ascii="Noto Sans" w:eastAsia="Times New Roman" w:hAnsi="Noto Sans" w:cs="Noto Sans"/>
          <w:color w:val="000000"/>
          <w:sz w:val="22"/>
        </w:rPr>
        <w:lastRenderedPageBreak/>
        <w:br/>
        <w:t xml:space="preserve">Letztlich beinhaltet die Befreiung von der Maskenpflicht stets eine Abwägung der Interessen. Wer das medizinische Personal und die anderen Patienten in der Praxis einem erhöhten Infektionsrisiko aussetzen will, braucht dafür schon ganz gewichtige Gründe. Diese werden nur in ganz wenigen Ausnahmefällen gegeben sein. Die Haltung der Landesärztekammer Baden-Württemberg können Sie im Übrigen einem Interview entnehmen, </w:t>
      </w:r>
      <w:proofErr w:type="spellStart"/>
      <w:r w:rsidRPr="0032003B">
        <w:rPr>
          <w:rFonts w:ascii="Noto Sans" w:eastAsia="Times New Roman" w:hAnsi="Noto Sans" w:cs="Noto Sans"/>
          <w:color w:val="000000"/>
          <w:sz w:val="22"/>
        </w:rPr>
        <w:t>das</w:t>
      </w:r>
      <w:proofErr w:type="spellEnd"/>
      <w:r w:rsidRPr="0032003B">
        <w:rPr>
          <w:rFonts w:ascii="Noto Sans" w:eastAsia="Times New Roman" w:hAnsi="Noto Sans" w:cs="Noto Sans"/>
          <w:color w:val="000000"/>
          <w:sz w:val="22"/>
        </w:rPr>
        <w:t xml:space="preserve"> der Präsident Landesärztekammer, Herr Dr. Miller, unlängst dem SWR gegeben hat:</w:t>
      </w:r>
      <w:r w:rsidRPr="0032003B">
        <w:rPr>
          <w:rFonts w:ascii="Noto Sans" w:eastAsia="Times New Roman" w:hAnsi="Noto Sans" w:cs="Noto Sans"/>
          <w:color w:val="000000"/>
          <w:sz w:val="22"/>
        </w:rPr>
        <w:br/>
      </w:r>
      <w:r w:rsidRPr="0032003B">
        <w:rPr>
          <w:rFonts w:ascii="Noto Sans" w:eastAsia="Times New Roman" w:hAnsi="Noto Sans" w:cs="Noto Sans"/>
          <w:color w:val="000000"/>
          <w:sz w:val="22"/>
        </w:rPr>
        <w:br/>
      </w:r>
      <w:hyperlink r:id="rId10" w:tooltip="zum Interview Herr Dr. Miller SWR" w:history="1">
        <w:r w:rsidR="00950634">
          <w:rPr>
            <w:rStyle w:val="Hyperlink"/>
            <w:rFonts w:ascii="Noto Sans" w:eastAsia="Times New Roman" w:hAnsi="Noto Sans" w:cs="Noto Sans"/>
            <w:sz w:val="22"/>
          </w:rPr>
          <w:t>Interview Herr Dr. Miller SWR</w:t>
        </w:r>
      </w:hyperlink>
      <w:r w:rsidRPr="0032003B">
        <w:rPr>
          <w:rFonts w:ascii="Noto Sans" w:eastAsia="Times New Roman" w:hAnsi="Noto Sans" w:cs="Noto Sans"/>
          <w:color w:val="000000"/>
          <w:sz w:val="22"/>
        </w:rPr>
        <w:br/>
      </w:r>
      <w:r w:rsidRPr="0032003B">
        <w:rPr>
          <w:rFonts w:ascii="Noto Sans" w:eastAsia="Times New Roman" w:hAnsi="Noto Sans" w:cs="Noto Sans"/>
          <w:color w:val="000000"/>
          <w:sz w:val="22"/>
        </w:rPr>
        <w:br/>
        <w:t>Aus diesen Zusammenhängen können Sie ersehen, dass bei sorgfältiger und zutreffender Abwägung der tangierten Belange keine unzulässige Diskriminierung von Behinderten und/oder kranken Menschen vorliegt. Bitte bedenken Sie, dass Verständnis und Rücksichtnahme im sozialethischen Sinne stets wechselseitig wirksame Gebote des zwischenmenschlichen Umgangs sind.</w:t>
      </w:r>
    </w:p>
    <w:p w:rsidR="0032003B" w:rsidRDefault="0032003B" w:rsidP="0032003B">
      <w:pPr>
        <w:pStyle w:val="NurText"/>
      </w:pPr>
      <w:r>
        <w:t xml:space="preserve"> </w:t>
      </w:r>
    </w:p>
    <w:p w:rsidR="0032003B" w:rsidRDefault="0032003B" w:rsidP="0032003B">
      <w:pPr>
        <w:pStyle w:val="NurText"/>
      </w:pPr>
      <w:r>
        <w:t>Mit freundlichen Grüßen</w:t>
      </w:r>
    </w:p>
    <w:p w:rsidR="0032003B" w:rsidRDefault="0032003B" w:rsidP="0032003B">
      <w:pPr>
        <w:pStyle w:val="NurText"/>
      </w:pPr>
      <w:r>
        <w:t>Kohn</w:t>
      </w:r>
    </w:p>
    <w:p w:rsidR="0032003B" w:rsidRDefault="0032003B" w:rsidP="0032003B">
      <w:pPr>
        <w:pStyle w:val="NurText"/>
      </w:pPr>
      <w:r>
        <w:t>Helmut Kohn</w:t>
      </w:r>
    </w:p>
    <w:p w:rsidR="0032003B" w:rsidRDefault="0032003B" w:rsidP="0032003B">
      <w:pPr>
        <w:pStyle w:val="NurText"/>
      </w:pPr>
      <w:r>
        <w:t>Geschäftsführer</w:t>
      </w:r>
    </w:p>
    <w:p w:rsidR="0032003B" w:rsidRDefault="0032003B" w:rsidP="0032003B">
      <w:pPr>
        <w:pStyle w:val="NurText"/>
      </w:pPr>
      <w:r>
        <w:t>Bezirksärztekammer Nordbaden</w:t>
      </w:r>
    </w:p>
    <w:p w:rsidR="0032003B" w:rsidRDefault="0032003B" w:rsidP="0032003B">
      <w:pPr>
        <w:pStyle w:val="NurText"/>
      </w:pPr>
      <w:r>
        <w:t>Zimmerstraße 4</w:t>
      </w:r>
    </w:p>
    <w:p w:rsidR="0032003B" w:rsidRDefault="0032003B" w:rsidP="0032003B">
      <w:pPr>
        <w:pStyle w:val="NurText"/>
      </w:pPr>
      <w:r>
        <w:t>76137 Karlsruhe</w:t>
      </w:r>
    </w:p>
    <w:p w:rsidR="0032003B" w:rsidRDefault="0032003B" w:rsidP="0032003B">
      <w:pPr>
        <w:pStyle w:val="NurText"/>
      </w:pPr>
    </w:p>
    <w:p w:rsidR="0032003B" w:rsidRDefault="0032003B" w:rsidP="0032003B">
      <w:pPr>
        <w:pStyle w:val="NurText"/>
      </w:pPr>
      <w:r>
        <w:t>0721/16024-102</w:t>
      </w:r>
    </w:p>
    <w:p w:rsidR="0032003B" w:rsidRDefault="0032003B" w:rsidP="0032003B">
      <w:pPr>
        <w:pStyle w:val="NurText"/>
      </w:pPr>
      <w:r>
        <w:t>0721/16024-106</w:t>
      </w:r>
    </w:p>
    <w:p w:rsidR="0032003B" w:rsidRPr="00DC3919" w:rsidRDefault="00DC3919" w:rsidP="0032003B">
      <w:pPr>
        <w:pStyle w:val="NurText"/>
        <w:rPr>
          <w:rStyle w:val="Hyperlink"/>
        </w:rPr>
      </w:pPr>
      <w:r>
        <w:fldChar w:fldCharType="begin"/>
      </w:r>
      <w:r>
        <w:instrText xml:space="preserve"> HYPERLINK "mailto:helmut.kohn@baek-nb.de" \o "E-Mail Adresse Helmut Kohn" </w:instrText>
      </w:r>
      <w:r>
        <w:fldChar w:fldCharType="separate"/>
      </w:r>
      <w:r w:rsidR="0032003B" w:rsidRPr="00DC3919">
        <w:rPr>
          <w:rStyle w:val="Hyperlink"/>
        </w:rPr>
        <w:t>helmut.kohn@baek-nb.de</w:t>
      </w:r>
    </w:p>
    <w:p w:rsidR="0032003B" w:rsidRDefault="00DC3919" w:rsidP="0032003B">
      <w:pPr>
        <w:pStyle w:val="NurText"/>
      </w:pPr>
      <w:r>
        <w:fldChar w:fldCharType="end"/>
      </w:r>
      <w:r w:rsidR="0032003B">
        <w:t xml:space="preserve"> </w:t>
      </w:r>
    </w:p>
    <w:p w:rsidR="0032003B" w:rsidRDefault="0032003B" w:rsidP="0032003B">
      <w:pPr>
        <w:pStyle w:val="NurText"/>
      </w:pPr>
      <w:r>
        <w:t>so finden Sie uns im Internet:</w:t>
      </w:r>
    </w:p>
    <w:p w:rsidR="00850877" w:rsidRPr="0032003B" w:rsidRDefault="00A34AB4" w:rsidP="0032003B">
      <w:pPr>
        <w:pStyle w:val="NurText"/>
      </w:pPr>
      <w:hyperlink r:id="rId11" w:tooltip="Website Bezirksärztekammer Nordbaden" w:history="1">
        <w:r w:rsidR="00950634">
          <w:rPr>
            <w:rStyle w:val="Hyperlink"/>
          </w:rPr>
          <w:t>Website Bezirksärztekammer Nordbaden</w:t>
        </w:r>
      </w:hyperlink>
      <w:r w:rsidR="0032003B">
        <w:t>"</w:t>
      </w:r>
    </w:p>
    <w:sectPr w:rsidR="00850877" w:rsidRPr="0032003B" w:rsidSect="001E1728">
      <w:headerReference w:type="even" r:id="rId12"/>
      <w:footerReference w:type="default" r:id="rId13"/>
      <w:headerReference w:type="first" r:id="rId14"/>
      <w:footerReference w:type="first" r:id="rId15"/>
      <w:pgSz w:w="11906" w:h="16838"/>
      <w:pgMar w:top="1985" w:right="1474" w:bottom="1418" w:left="1474" w:header="709"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FFC" w:rsidRDefault="00F17FFC" w:rsidP="00E86755">
      <w:pPr>
        <w:spacing w:after="0" w:line="240" w:lineRule="auto"/>
      </w:pPr>
      <w:r>
        <w:separator/>
      </w:r>
    </w:p>
  </w:endnote>
  <w:endnote w:type="continuationSeparator" w:id="0">
    <w:p w:rsidR="00F17FFC" w:rsidRDefault="00F17FFC" w:rsidP="00E86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00000001" w:usb1="00000001" w:usb2="00000000" w:usb3="00000000" w:csb0="000001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166337"/>
      <w:docPartObj>
        <w:docPartGallery w:val="Page Numbers (Bottom of Page)"/>
        <w:docPartUnique/>
      </w:docPartObj>
    </w:sdtPr>
    <w:sdtEndPr/>
    <w:sdtContent>
      <w:p w:rsidR="001E1728" w:rsidRDefault="001E1728" w:rsidP="001E1728">
        <w:pPr>
          <w:pStyle w:val="Fuzeile"/>
          <w:jc w:val="center"/>
        </w:pPr>
      </w:p>
      <w:p w:rsidR="001E43F5" w:rsidRDefault="001E43F5" w:rsidP="001E1728">
        <w:pPr>
          <w:pStyle w:val="Fuzeile"/>
          <w:jc w:val="right"/>
        </w:pPr>
        <w:r>
          <w:t xml:space="preserve">Seite </w:t>
        </w:r>
        <w:r>
          <w:fldChar w:fldCharType="begin"/>
        </w:r>
        <w:r>
          <w:instrText>PAGE   \* MERGEFORMAT</w:instrText>
        </w:r>
        <w:r>
          <w:fldChar w:fldCharType="separate"/>
        </w:r>
        <w:r w:rsidR="00A34AB4">
          <w:rPr>
            <w:noProof/>
          </w:rPr>
          <w:t>2</w:t>
        </w:r>
        <w:r>
          <w:fldChar w:fldCharType="end"/>
        </w:r>
      </w:p>
    </w:sdtContent>
  </w:sdt>
  <w:p w:rsidR="001E43F5" w:rsidRDefault="001E43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156229"/>
      <w:docPartObj>
        <w:docPartGallery w:val="Page Numbers (Bottom of Page)"/>
        <w:docPartUnique/>
      </w:docPartObj>
    </w:sdtPr>
    <w:sdtEndPr/>
    <w:sdtContent>
      <w:p w:rsidR="001E1728" w:rsidRDefault="001E1728">
        <w:pPr>
          <w:pStyle w:val="Fuzeile"/>
          <w:jc w:val="right"/>
        </w:pPr>
        <w:r>
          <w:t xml:space="preserve">Seite </w:t>
        </w:r>
        <w:r>
          <w:fldChar w:fldCharType="begin"/>
        </w:r>
        <w:r>
          <w:instrText>PAGE   \* MERGEFORMAT</w:instrText>
        </w:r>
        <w:r>
          <w:fldChar w:fldCharType="separate"/>
        </w:r>
        <w:r w:rsidR="00A34AB4">
          <w:rPr>
            <w:noProof/>
          </w:rPr>
          <w:t>1</w:t>
        </w:r>
        <w:r>
          <w:fldChar w:fldCharType="end"/>
        </w:r>
      </w:p>
    </w:sdtContent>
  </w:sdt>
  <w:p w:rsidR="001C5A32" w:rsidRDefault="001C5A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FFC" w:rsidRDefault="00F17FFC" w:rsidP="00E86755">
      <w:pPr>
        <w:spacing w:after="0" w:line="240" w:lineRule="auto"/>
      </w:pPr>
      <w:r>
        <w:separator/>
      </w:r>
    </w:p>
  </w:footnote>
  <w:footnote w:type="continuationSeparator" w:id="0">
    <w:p w:rsidR="00F17FFC" w:rsidRDefault="00F17FFC" w:rsidP="00E86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755" w:rsidRDefault="00A34AB4">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71830" o:spid="_x0000_s2050" type="#_x0000_t75" style="position:absolute;margin-left:0;margin-top:0;width:595.25pt;height:842pt;z-index:-251657216;mso-position-horizontal:center;mso-position-horizontal-relative:margin;mso-position-vertical:center;mso-position-vertical-relative:margin" o:allowincell="f">
          <v:imagedata r:id="rId1" o:title="160705_Logoeinsatz Hintergründe_01_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755" w:rsidRDefault="00A34AB4">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71829" o:spid="_x0000_s2049" type="#_x0000_t75" style="position:absolute;margin-left:-73.8pt;margin-top:-99.7pt;width:595.25pt;height:842pt;z-index:-251658240;mso-position-horizontal-relative:margin;mso-position-vertical-relative:margin" o:allowincell="f">
          <v:imagedata r:id="rId1" o:title="160705_Logoeinsatz Hintergründe_01_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2C8"/>
    <w:multiLevelType w:val="hybridMultilevel"/>
    <w:tmpl w:val="F718DEDC"/>
    <w:lvl w:ilvl="0" w:tplc="CBDC4A8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F937FE"/>
    <w:multiLevelType w:val="hybridMultilevel"/>
    <w:tmpl w:val="7EBEE0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E6005E"/>
    <w:multiLevelType w:val="hybridMultilevel"/>
    <w:tmpl w:val="13A02DBA"/>
    <w:lvl w:ilvl="0" w:tplc="8BCEFD0A">
      <w:start w:val="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27326776"/>
    <w:multiLevelType w:val="hybridMultilevel"/>
    <w:tmpl w:val="125A4D38"/>
    <w:lvl w:ilvl="0" w:tplc="C06EF0B0">
      <w:start w:val="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3CC76DA4"/>
    <w:multiLevelType w:val="hybridMultilevel"/>
    <w:tmpl w:val="07B2964A"/>
    <w:lvl w:ilvl="0" w:tplc="E4FE9EC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753A93"/>
    <w:multiLevelType w:val="hybridMultilevel"/>
    <w:tmpl w:val="CE1CC7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09630B0"/>
    <w:multiLevelType w:val="hybridMultilevel"/>
    <w:tmpl w:val="43B4E57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4A56CA0"/>
    <w:multiLevelType w:val="hybridMultilevel"/>
    <w:tmpl w:val="7DDCC51A"/>
    <w:lvl w:ilvl="0" w:tplc="AD9E2512">
      <w:numFmt w:val="bullet"/>
      <w:lvlText w:val="-"/>
      <w:lvlJc w:val="left"/>
      <w:pPr>
        <w:ind w:left="720" w:hanging="360"/>
      </w:pPr>
      <w:rPr>
        <w:rFonts w:ascii="Arial" w:eastAsia="Calibri" w:hAnsi="Arial" w:cs="Arial" w:hint="default"/>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7D433B37"/>
    <w:multiLevelType w:val="hybridMultilevel"/>
    <w:tmpl w:val="2B56DC76"/>
    <w:lvl w:ilvl="0" w:tplc="E4FE9EC2">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3"/>
  </w:num>
  <w:num w:numId="5">
    <w:abstractNumId w:val="6"/>
  </w:num>
  <w:num w:numId="6">
    <w:abstractNumId w:val="2"/>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1" w:cryptProviderType="rsaAES" w:cryptAlgorithmClass="hash" w:cryptAlgorithmType="typeAny" w:cryptAlgorithmSid="14" w:cryptSpinCount="100000" w:hash="rMNGbnCXqmWbY0112/pK1k1U5IQHZALjdHKOhUyV2FtRnJCq28jRTyS2nanaS6jLGFJw8wTqN808S+ufG8xaPg==" w:salt="a0u5J8mWWvzfJ7AWqAjOHg=="/>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FFC"/>
    <w:rsid w:val="00002465"/>
    <w:rsid w:val="000240F6"/>
    <w:rsid w:val="00034BD4"/>
    <w:rsid w:val="000802B3"/>
    <w:rsid w:val="000902CB"/>
    <w:rsid w:val="0009257A"/>
    <w:rsid w:val="000A6FB7"/>
    <w:rsid w:val="000C5AFF"/>
    <w:rsid w:val="000D6142"/>
    <w:rsid w:val="000F45AE"/>
    <w:rsid w:val="000F5E80"/>
    <w:rsid w:val="000F64C4"/>
    <w:rsid w:val="000F7AA6"/>
    <w:rsid w:val="00112C5C"/>
    <w:rsid w:val="00120CBF"/>
    <w:rsid w:val="00125842"/>
    <w:rsid w:val="00130FC4"/>
    <w:rsid w:val="00132028"/>
    <w:rsid w:val="00137D37"/>
    <w:rsid w:val="001472FE"/>
    <w:rsid w:val="00190EF7"/>
    <w:rsid w:val="001971BF"/>
    <w:rsid w:val="001B6617"/>
    <w:rsid w:val="001C5A32"/>
    <w:rsid w:val="001C6D42"/>
    <w:rsid w:val="001D2AF7"/>
    <w:rsid w:val="001D673E"/>
    <w:rsid w:val="001E1728"/>
    <w:rsid w:val="001E43F5"/>
    <w:rsid w:val="002123E4"/>
    <w:rsid w:val="002317B9"/>
    <w:rsid w:val="00233382"/>
    <w:rsid w:val="00261DBC"/>
    <w:rsid w:val="00284F5E"/>
    <w:rsid w:val="00293BC9"/>
    <w:rsid w:val="002A1845"/>
    <w:rsid w:val="002D2462"/>
    <w:rsid w:val="002E4DE9"/>
    <w:rsid w:val="00300829"/>
    <w:rsid w:val="00300B8B"/>
    <w:rsid w:val="00315CBF"/>
    <w:rsid w:val="0032003B"/>
    <w:rsid w:val="00334863"/>
    <w:rsid w:val="00340105"/>
    <w:rsid w:val="003A2F15"/>
    <w:rsid w:val="003B6455"/>
    <w:rsid w:val="003E62E7"/>
    <w:rsid w:val="003E718E"/>
    <w:rsid w:val="00415588"/>
    <w:rsid w:val="00480B3A"/>
    <w:rsid w:val="004B0CA1"/>
    <w:rsid w:val="00510D9C"/>
    <w:rsid w:val="00514E7F"/>
    <w:rsid w:val="005401E3"/>
    <w:rsid w:val="00546899"/>
    <w:rsid w:val="00552E00"/>
    <w:rsid w:val="005A39DF"/>
    <w:rsid w:val="005A609F"/>
    <w:rsid w:val="005A6276"/>
    <w:rsid w:val="005E1A9A"/>
    <w:rsid w:val="005F2ED1"/>
    <w:rsid w:val="006178BB"/>
    <w:rsid w:val="0066117C"/>
    <w:rsid w:val="00664B8C"/>
    <w:rsid w:val="006B21B9"/>
    <w:rsid w:val="006B679B"/>
    <w:rsid w:val="006D38C8"/>
    <w:rsid w:val="006D6CBF"/>
    <w:rsid w:val="006E27CB"/>
    <w:rsid w:val="006F69EA"/>
    <w:rsid w:val="00750621"/>
    <w:rsid w:val="00773765"/>
    <w:rsid w:val="00773C0E"/>
    <w:rsid w:val="00781B8D"/>
    <w:rsid w:val="00790644"/>
    <w:rsid w:val="007B4BEE"/>
    <w:rsid w:val="007E5894"/>
    <w:rsid w:val="007F7845"/>
    <w:rsid w:val="00835ECA"/>
    <w:rsid w:val="008402B8"/>
    <w:rsid w:val="00850877"/>
    <w:rsid w:val="008636E2"/>
    <w:rsid w:val="00865BCB"/>
    <w:rsid w:val="00873C64"/>
    <w:rsid w:val="00877BFE"/>
    <w:rsid w:val="00895B1A"/>
    <w:rsid w:val="008C5C60"/>
    <w:rsid w:val="008C6798"/>
    <w:rsid w:val="008D7CEF"/>
    <w:rsid w:val="008E4CC6"/>
    <w:rsid w:val="009174FA"/>
    <w:rsid w:val="00943620"/>
    <w:rsid w:val="0094546D"/>
    <w:rsid w:val="00945B3A"/>
    <w:rsid w:val="00950634"/>
    <w:rsid w:val="00952C1F"/>
    <w:rsid w:val="009848C7"/>
    <w:rsid w:val="009B64B6"/>
    <w:rsid w:val="009C640A"/>
    <w:rsid w:val="009F48D8"/>
    <w:rsid w:val="00A25C36"/>
    <w:rsid w:val="00A30CBF"/>
    <w:rsid w:val="00A331A3"/>
    <w:rsid w:val="00A34AB4"/>
    <w:rsid w:val="00A44319"/>
    <w:rsid w:val="00A46B87"/>
    <w:rsid w:val="00A56520"/>
    <w:rsid w:val="00AA4771"/>
    <w:rsid w:val="00AA734C"/>
    <w:rsid w:val="00B10793"/>
    <w:rsid w:val="00B21BC2"/>
    <w:rsid w:val="00B23CFC"/>
    <w:rsid w:val="00B55A20"/>
    <w:rsid w:val="00B950A1"/>
    <w:rsid w:val="00B95127"/>
    <w:rsid w:val="00BA482B"/>
    <w:rsid w:val="00BA6356"/>
    <w:rsid w:val="00BB5B0E"/>
    <w:rsid w:val="00BC1BA4"/>
    <w:rsid w:val="00BF2163"/>
    <w:rsid w:val="00C11EA9"/>
    <w:rsid w:val="00C172C8"/>
    <w:rsid w:val="00C41C12"/>
    <w:rsid w:val="00C52B62"/>
    <w:rsid w:val="00C70083"/>
    <w:rsid w:val="00CA0673"/>
    <w:rsid w:val="00CB0B14"/>
    <w:rsid w:val="00CD1B01"/>
    <w:rsid w:val="00CF3B5A"/>
    <w:rsid w:val="00D61FD3"/>
    <w:rsid w:val="00D64425"/>
    <w:rsid w:val="00D829F7"/>
    <w:rsid w:val="00D84846"/>
    <w:rsid w:val="00D93FA3"/>
    <w:rsid w:val="00DC3919"/>
    <w:rsid w:val="00DD2E9B"/>
    <w:rsid w:val="00DE1216"/>
    <w:rsid w:val="00DF6712"/>
    <w:rsid w:val="00E11A72"/>
    <w:rsid w:val="00E46416"/>
    <w:rsid w:val="00E508D6"/>
    <w:rsid w:val="00E6238A"/>
    <w:rsid w:val="00E80F03"/>
    <w:rsid w:val="00E86755"/>
    <w:rsid w:val="00E93217"/>
    <w:rsid w:val="00EA3C6B"/>
    <w:rsid w:val="00EA649E"/>
    <w:rsid w:val="00EC0CDA"/>
    <w:rsid w:val="00EC2593"/>
    <w:rsid w:val="00EE2E4E"/>
    <w:rsid w:val="00F17FFC"/>
    <w:rsid w:val="00F266EF"/>
    <w:rsid w:val="00F425F1"/>
    <w:rsid w:val="00F54731"/>
    <w:rsid w:val="00F56CDA"/>
    <w:rsid w:val="00F65BAB"/>
    <w:rsid w:val="00F73094"/>
    <w:rsid w:val="00FB2F9F"/>
    <w:rsid w:val="00FC13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D129F65-88F2-4E7F-A62B-EFA28678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EE2E4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867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6755"/>
  </w:style>
  <w:style w:type="paragraph" w:styleId="Fuzeile">
    <w:name w:val="footer"/>
    <w:basedOn w:val="Standard"/>
    <w:link w:val="FuzeileZchn"/>
    <w:uiPriority w:val="99"/>
    <w:unhideWhenUsed/>
    <w:rsid w:val="00E8675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6755"/>
  </w:style>
  <w:style w:type="paragraph" w:customStyle="1" w:styleId="EinfAbs">
    <w:name w:val="[Einf. Abs.]"/>
    <w:basedOn w:val="Standard"/>
    <w:uiPriority w:val="99"/>
    <w:rsid w:val="00781B8D"/>
    <w:pPr>
      <w:autoSpaceDE w:val="0"/>
      <w:autoSpaceDN w:val="0"/>
      <w:adjustRightInd w:val="0"/>
      <w:spacing w:after="0" w:line="288" w:lineRule="auto"/>
    </w:pPr>
    <w:rPr>
      <w:rFonts w:ascii="Minion Pro" w:hAnsi="Minion Pro" w:cs="Minion Pro"/>
      <w:color w:val="000000"/>
      <w:sz w:val="24"/>
      <w:szCs w:val="24"/>
    </w:rPr>
  </w:style>
  <w:style w:type="character" w:styleId="Hyperlink">
    <w:name w:val="Hyperlink"/>
    <w:basedOn w:val="Absatz-Standardschriftart"/>
    <w:uiPriority w:val="99"/>
    <w:unhideWhenUsed/>
    <w:rsid w:val="00A56520"/>
    <w:rPr>
      <w:color w:val="0000FF"/>
      <w:u w:val="single"/>
    </w:rPr>
  </w:style>
  <w:style w:type="paragraph" w:customStyle="1" w:styleId="xxmsonormal">
    <w:name w:val="x_xmsonormal"/>
    <w:basedOn w:val="Standard"/>
    <w:rsid w:val="00A56520"/>
    <w:pPr>
      <w:spacing w:after="0" w:line="240" w:lineRule="auto"/>
    </w:pPr>
    <w:rPr>
      <w:rFonts w:ascii="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EE2E4E"/>
    <w:rPr>
      <w:rFonts w:ascii="Times New Roman" w:eastAsia="Times New Roman" w:hAnsi="Times New Roman" w:cs="Times New Roman"/>
      <w:b/>
      <w:bCs/>
      <w:sz w:val="36"/>
      <w:szCs w:val="36"/>
      <w:lang w:eastAsia="de-DE"/>
    </w:rPr>
  </w:style>
  <w:style w:type="character" w:customStyle="1" w:styleId="postal-code">
    <w:name w:val="postal-code"/>
    <w:basedOn w:val="Absatz-Standardschriftart"/>
    <w:rsid w:val="00EE2E4E"/>
  </w:style>
  <w:style w:type="character" w:customStyle="1" w:styleId="locality">
    <w:name w:val="locality"/>
    <w:basedOn w:val="Absatz-Standardschriftart"/>
    <w:rsid w:val="00EE2E4E"/>
  </w:style>
  <w:style w:type="character" w:customStyle="1" w:styleId="bezeichnung">
    <w:name w:val="bezeichnung"/>
    <w:basedOn w:val="Absatz-Standardschriftart"/>
    <w:rsid w:val="00EE2E4E"/>
  </w:style>
  <w:style w:type="character" w:customStyle="1" w:styleId="wert">
    <w:name w:val="wert"/>
    <w:basedOn w:val="Absatz-Standardschriftart"/>
    <w:rsid w:val="00EE2E4E"/>
  </w:style>
  <w:style w:type="paragraph" w:styleId="Listenabsatz">
    <w:name w:val="List Paragraph"/>
    <w:basedOn w:val="Standard"/>
    <w:uiPriority w:val="34"/>
    <w:qFormat/>
    <w:rsid w:val="007B4BEE"/>
    <w:pPr>
      <w:spacing w:after="0" w:line="240" w:lineRule="auto"/>
      <w:ind w:left="720"/>
    </w:pPr>
    <w:rPr>
      <w:rFonts w:ascii="Calibri" w:eastAsia="Calibri" w:hAnsi="Calibri" w:cs="Times New Roman"/>
      <w:sz w:val="22"/>
    </w:rPr>
  </w:style>
  <w:style w:type="character" w:styleId="BesuchterLink">
    <w:name w:val="FollowedHyperlink"/>
    <w:basedOn w:val="Absatz-Standardschriftart"/>
    <w:uiPriority w:val="99"/>
    <w:semiHidden/>
    <w:unhideWhenUsed/>
    <w:rsid w:val="008636E2"/>
    <w:rPr>
      <w:color w:val="800080" w:themeColor="followedHyperlink"/>
      <w:u w:val="single"/>
    </w:rPr>
  </w:style>
  <w:style w:type="paragraph" w:styleId="NurText">
    <w:name w:val="Plain Text"/>
    <w:basedOn w:val="Standard"/>
    <w:link w:val="NurTextZchn"/>
    <w:uiPriority w:val="99"/>
    <w:unhideWhenUsed/>
    <w:rsid w:val="0032003B"/>
    <w:pPr>
      <w:spacing w:after="0" w:line="240" w:lineRule="auto"/>
    </w:pPr>
    <w:rPr>
      <w:rFonts w:ascii="Noto Sans" w:eastAsia="Times New Roman" w:hAnsi="Noto Sans" w:cs="Times New Roman"/>
      <w:sz w:val="22"/>
      <w:szCs w:val="21"/>
      <w:lang w:eastAsia="de-DE"/>
    </w:rPr>
  </w:style>
  <w:style w:type="character" w:customStyle="1" w:styleId="NurTextZchn">
    <w:name w:val="Nur Text Zchn"/>
    <w:basedOn w:val="Absatz-Standardschriftart"/>
    <w:link w:val="NurText"/>
    <w:uiPriority w:val="99"/>
    <w:rsid w:val="0032003B"/>
    <w:rPr>
      <w:rFonts w:ascii="Noto Sans" w:eastAsia="Times New Roman" w:hAnsi="Noto Sans" w:cs="Times New Roman"/>
      <w:sz w:val="22"/>
      <w:szCs w:val="21"/>
      <w:lang w:eastAsia="de-DE"/>
    </w:rPr>
  </w:style>
  <w:style w:type="character" w:styleId="Platzhaltertext">
    <w:name w:val="Placeholder Text"/>
    <w:basedOn w:val="Absatz-Standardschriftart"/>
    <w:uiPriority w:val="99"/>
    <w:semiHidden/>
    <w:rsid w:val="009B64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217921">
      <w:bodyDiv w:val="1"/>
      <w:marLeft w:val="0"/>
      <w:marRight w:val="0"/>
      <w:marTop w:val="0"/>
      <w:marBottom w:val="0"/>
      <w:divBdr>
        <w:top w:val="none" w:sz="0" w:space="0" w:color="auto"/>
        <w:left w:val="none" w:sz="0" w:space="0" w:color="auto"/>
        <w:bottom w:val="none" w:sz="0" w:space="0" w:color="auto"/>
        <w:right w:val="none" w:sz="0" w:space="0" w:color="auto"/>
      </w:divBdr>
    </w:div>
    <w:div w:id="410468881">
      <w:bodyDiv w:val="1"/>
      <w:marLeft w:val="0"/>
      <w:marRight w:val="0"/>
      <w:marTop w:val="0"/>
      <w:marBottom w:val="0"/>
      <w:divBdr>
        <w:top w:val="none" w:sz="0" w:space="0" w:color="auto"/>
        <w:left w:val="none" w:sz="0" w:space="0" w:color="auto"/>
        <w:bottom w:val="none" w:sz="0" w:space="0" w:color="auto"/>
        <w:right w:val="none" w:sz="0" w:space="0" w:color="auto"/>
      </w:divBdr>
    </w:div>
    <w:div w:id="499546452">
      <w:bodyDiv w:val="1"/>
      <w:marLeft w:val="0"/>
      <w:marRight w:val="0"/>
      <w:marTop w:val="0"/>
      <w:marBottom w:val="0"/>
      <w:divBdr>
        <w:top w:val="none" w:sz="0" w:space="0" w:color="auto"/>
        <w:left w:val="none" w:sz="0" w:space="0" w:color="auto"/>
        <w:bottom w:val="none" w:sz="0" w:space="0" w:color="auto"/>
        <w:right w:val="none" w:sz="0" w:space="0" w:color="auto"/>
      </w:divBdr>
    </w:div>
    <w:div w:id="538511527">
      <w:bodyDiv w:val="1"/>
      <w:marLeft w:val="0"/>
      <w:marRight w:val="0"/>
      <w:marTop w:val="0"/>
      <w:marBottom w:val="0"/>
      <w:divBdr>
        <w:top w:val="none" w:sz="0" w:space="0" w:color="auto"/>
        <w:left w:val="none" w:sz="0" w:space="0" w:color="auto"/>
        <w:bottom w:val="none" w:sz="0" w:space="0" w:color="auto"/>
        <w:right w:val="none" w:sz="0" w:space="0" w:color="auto"/>
      </w:divBdr>
    </w:div>
    <w:div w:id="662515278">
      <w:bodyDiv w:val="1"/>
      <w:marLeft w:val="0"/>
      <w:marRight w:val="0"/>
      <w:marTop w:val="0"/>
      <w:marBottom w:val="0"/>
      <w:divBdr>
        <w:top w:val="none" w:sz="0" w:space="0" w:color="auto"/>
        <w:left w:val="none" w:sz="0" w:space="0" w:color="auto"/>
        <w:bottom w:val="none" w:sz="0" w:space="0" w:color="auto"/>
        <w:right w:val="none" w:sz="0" w:space="0" w:color="auto"/>
      </w:divBdr>
    </w:div>
    <w:div w:id="668486335">
      <w:bodyDiv w:val="1"/>
      <w:marLeft w:val="0"/>
      <w:marRight w:val="0"/>
      <w:marTop w:val="0"/>
      <w:marBottom w:val="0"/>
      <w:divBdr>
        <w:top w:val="none" w:sz="0" w:space="0" w:color="auto"/>
        <w:left w:val="none" w:sz="0" w:space="0" w:color="auto"/>
        <w:bottom w:val="none" w:sz="0" w:space="0" w:color="auto"/>
        <w:right w:val="none" w:sz="0" w:space="0" w:color="auto"/>
      </w:divBdr>
      <w:divsChild>
        <w:div w:id="1634141449">
          <w:marLeft w:val="0"/>
          <w:marRight w:val="0"/>
          <w:marTop w:val="0"/>
          <w:marBottom w:val="0"/>
          <w:divBdr>
            <w:top w:val="none" w:sz="0" w:space="0" w:color="auto"/>
            <w:left w:val="none" w:sz="0" w:space="0" w:color="auto"/>
            <w:bottom w:val="none" w:sz="0" w:space="0" w:color="auto"/>
            <w:right w:val="none" w:sz="0" w:space="0" w:color="auto"/>
          </w:divBdr>
          <w:divsChild>
            <w:div w:id="1237131442">
              <w:marLeft w:val="0"/>
              <w:marRight w:val="0"/>
              <w:marTop w:val="0"/>
              <w:marBottom w:val="0"/>
              <w:divBdr>
                <w:top w:val="none" w:sz="0" w:space="0" w:color="auto"/>
                <w:left w:val="none" w:sz="0" w:space="0" w:color="auto"/>
                <w:bottom w:val="none" w:sz="0" w:space="0" w:color="auto"/>
                <w:right w:val="none" w:sz="0" w:space="0" w:color="auto"/>
              </w:divBdr>
            </w:div>
          </w:divsChild>
        </w:div>
        <w:div w:id="2144349495">
          <w:marLeft w:val="0"/>
          <w:marRight w:val="0"/>
          <w:marTop w:val="0"/>
          <w:marBottom w:val="0"/>
          <w:divBdr>
            <w:top w:val="none" w:sz="0" w:space="0" w:color="auto"/>
            <w:left w:val="none" w:sz="0" w:space="0" w:color="auto"/>
            <w:bottom w:val="none" w:sz="0" w:space="0" w:color="auto"/>
            <w:right w:val="none" w:sz="0" w:space="0" w:color="auto"/>
          </w:divBdr>
          <w:divsChild>
            <w:div w:id="713391237">
              <w:marLeft w:val="0"/>
              <w:marRight w:val="0"/>
              <w:marTop w:val="0"/>
              <w:marBottom w:val="0"/>
              <w:divBdr>
                <w:top w:val="none" w:sz="0" w:space="0" w:color="auto"/>
                <w:left w:val="none" w:sz="0" w:space="0" w:color="auto"/>
                <w:bottom w:val="none" w:sz="0" w:space="0" w:color="auto"/>
                <w:right w:val="none" w:sz="0" w:space="0" w:color="auto"/>
              </w:divBdr>
            </w:div>
            <w:div w:id="6514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04125">
      <w:bodyDiv w:val="1"/>
      <w:marLeft w:val="0"/>
      <w:marRight w:val="0"/>
      <w:marTop w:val="0"/>
      <w:marBottom w:val="0"/>
      <w:divBdr>
        <w:top w:val="none" w:sz="0" w:space="0" w:color="auto"/>
        <w:left w:val="none" w:sz="0" w:space="0" w:color="auto"/>
        <w:bottom w:val="none" w:sz="0" w:space="0" w:color="auto"/>
        <w:right w:val="none" w:sz="0" w:space="0" w:color="auto"/>
      </w:divBdr>
    </w:div>
    <w:div w:id="847017451">
      <w:bodyDiv w:val="1"/>
      <w:marLeft w:val="0"/>
      <w:marRight w:val="0"/>
      <w:marTop w:val="0"/>
      <w:marBottom w:val="0"/>
      <w:divBdr>
        <w:top w:val="none" w:sz="0" w:space="0" w:color="auto"/>
        <w:left w:val="none" w:sz="0" w:space="0" w:color="auto"/>
        <w:bottom w:val="none" w:sz="0" w:space="0" w:color="auto"/>
        <w:right w:val="none" w:sz="0" w:space="0" w:color="auto"/>
      </w:divBdr>
    </w:div>
    <w:div w:id="1169055726">
      <w:bodyDiv w:val="1"/>
      <w:marLeft w:val="0"/>
      <w:marRight w:val="0"/>
      <w:marTop w:val="0"/>
      <w:marBottom w:val="0"/>
      <w:divBdr>
        <w:top w:val="none" w:sz="0" w:space="0" w:color="auto"/>
        <w:left w:val="none" w:sz="0" w:space="0" w:color="auto"/>
        <w:bottom w:val="none" w:sz="0" w:space="0" w:color="auto"/>
        <w:right w:val="none" w:sz="0" w:space="0" w:color="auto"/>
      </w:divBdr>
    </w:div>
    <w:div w:id="1191335619">
      <w:bodyDiv w:val="1"/>
      <w:marLeft w:val="0"/>
      <w:marRight w:val="0"/>
      <w:marTop w:val="0"/>
      <w:marBottom w:val="0"/>
      <w:divBdr>
        <w:top w:val="none" w:sz="0" w:space="0" w:color="auto"/>
        <w:left w:val="none" w:sz="0" w:space="0" w:color="auto"/>
        <w:bottom w:val="none" w:sz="0" w:space="0" w:color="auto"/>
        <w:right w:val="none" w:sz="0" w:space="0" w:color="auto"/>
      </w:divBdr>
    </w:div>
    <w:div w:id="200894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ezirksaerztekammer-nordbaden.d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swr.de/swraktuell/baden-wuerttemberg/missbrauch-masken-atteste-104.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ulzeB\Downloads\Stand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4ACCFC425944D4A6EC7D5279988E81"/>
        <w:category>
          <w:name w:val="Allgemein"/>
          <w:gallery w:val="placeholder"/>
        </w:category>
        <w:types>
          <w:type w:val="bbPlcHdr"/>
        </w:types>
        <w:behaviors>
          <w:behavior w:val="content"/>
        </w:behaviors>
        <w:guid w:val="{33A57EA4-4EED-43EB-A2E2-7D3B90F93B3D}"/>
      </w:docPartPr>
      <w:docPartBody>
        <w:p w:rsidR="00F01888" w:rsidRDefault="00AA2951">
          <w:r w:rsidRPr="005B5C84">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00000001" w:usb1="00000001" w:usb2="00000000" w:usb3="00000000" w:csb0="000001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951"/>
    <w:rsid w:val="00AA2951"/>
    <w:rsid w:val="00F018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A29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812F38241E7B944B25A2029B61588D9" ma:contentTypeVersion="2" ma:contentTypeDescription="Ein neues Dokument erstellen." ma:contentTypeScope="" ma:versionID="88f39147e46874dab42175ffd60d1fb4">
  <xsd:schema xmlns:xsd="http://www.w3.org/2001/XMLSchema" xmlns:xs="http://www.w3.org/2001/XMLSchema" xmlns:p="http://schemas.microsoft.com/office/2006/metadata/properties" xmlns:ns2="4e58cf07-1cf5-4fbb-a9c1-9ddfb25c576e" targetNamespace="http://schemas.microsoft.com/office/2006/metadata/properties" ma:root="true" ma:fieldsID="fddb2166481b67e84ac45d5d960c4921" ns2:_="">
    <xsd:import namespace="4e58cf07-1cf5-4fbb-a9c1-9ddfb25c576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8cf07-1cf5-4fbb-a9c1-9ddfb25c576e"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871A35-38E0-4AA9-9F1B-78110BEAB19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e58cf07-1cf5-4fbb-a9c1-9ddfb25c576e"/>
    <ds:schemaRef ds:uri="http://www.w3.org/XML/1998/namespace"/>
  </ds:schemaRefs>
</ds:datastoreItem>
</file>

<file path=customXml/itemProps2.xml><?xml version="1.0" encoding="utf-8"?>
<ds:datastoreItem xmlns:ds="http://schemas.openxmlformats.org/officeDocument/2006/customXml" ds:itemID="{44CDF161-59C3-41ED-98BB-4927E99C8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8cf07-1cf5-4fbb-a9c1-9ddfb25c5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385C3-A9D5-48CC-8A11-D67718EE94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Standard.dotx</Template>
  <TotalTime>0</TotalTime>
  <Pages>2</Pages>
  <Words>606</Words>
  <Characters>3818</Characters>
  <Application>Microsoft Office Word</Application>
  <DocSecurity>8</DocSecurity>
  <Lines>31</Lines>
  <Paragraphs>8</Paragraphs>
  <ScaleCrop>false</ScaleCrop>
  <HeadingPairs>
    <vt:vector size="2" baseType="variant">
      <vt:variant>
        <vt:lpstr>Titel</vt:lpstr>
      </vt:variant>
      <vt:variant>
        <vt:i4>1</vt:i4>
      </vt:variant>
    </vt:vector>
  </HeadingPairs>
  <TitlesOfParts>
    <vt:vector size="1" baseType="lpstr">
      <vt:lpstr>Stellungnahme der Bezirksärztekammer Nordbaden</vt:lpstr>
    </vt:vector>
  </TitlesOfParts>
  <Company>Stadt Heidelberg</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 der Bezirksärztekammer Nordbaden</dc:title>
  <dc:creator>Schulze, Birgit</dc:creator>
  <dc:description/>
  <cp:lastModifiedBy>Schulze, Birgit</cp:lastModifiedBy>
  <cp:revision>4</cp:revision>
  <cp:lastPrinted>2020-12-18T08:34:00Z</cp:lastPrinted>
  <dcterms:created xsi:type="dcterms:W3CDTF">2020-12-18T08:38:00Z</dcterms:created>
  <dcterms:modified xsi:type="dcterms:W3CDTF">2020-12-18T09:01:00Z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0x010100A812F38241E7B944B25A2029B61588D9</vt:lpwstr>
  </property>
</Properties>
</file>